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2967" w14:textId="77777777" w:rsidR="005D4EAE" w:rsidRDefault="005D4EAE" w:rsidP="005D4EAE"/>
    <w:p w14:paraId="34EC3E4B" w14:textId="77777777" w:rsidR="005D4EAE" w:rsidRDefault="005D4EAE" w:rsidP="005D4EAE"/>
    <w:p w14:paraId="661E900C" w14:textId="4DEBB9AB" w:rsidR="005D4EAE" w:rsidRDefault="005D4EAE" w:rsidP="005D4EAE">
      <w:r w:rsidRPr="000E5AE4">
        <w:rPr>
          <w:rStyle w:val="Heading3Char"/>
        </w:rPr>
        <w:t>Job Title:</w:t>
      </w:r>
      <w:r>
        <w:tab/>
      </w:r>
      <w:r w:rsidR="000E5AE4">
        <w:tab/>
      </w:r>
      <w:r w:rsidR="00AD0DF9">
        <w:rPr>
          <w:rFonts w:ascii="Calibri" w:hAnsi="Calibri" w:cs="Calibri"/>
          <w:sz w:val="24"/>
          <w:szCs w:val="24"/>
        </w:rPr>
        <w:t xml:space="preserve">Youth </w:t>
      </w:r>
      <w:r w:rsidR="00003ADB" w:rsidRPr="00A05B9F">
        <w:rPr>
          <w:rFonts w:ascii="Calibri" w:hAnsi="Calibri" w:cs="Calibri"/>
          <w:sz w:val="24"/>
          <w:szCs w:val="24"/>
        </w:rPr>
        <w:t xml:space="preserve">Group </w:t>
      </w:r>
      <w:r w:rsidR="002721B6">
        <w:rPr>
          <w:rFonts w:ascii="Calibri" w:hAnsi="Calibri" w:cs="Calibri"/>
          <w:sz w:val="24"/>
          <w:szCs w:val="24"/>
        </w:rPr>
        <w:t>Worker</w:t>
      </w:r>
      <w:r w:rsidR="00A361B5">
        <w:rPr>
          <w:rFonts w:ascii="Calibri" w:hAnsi="Calibri" w:cs="Calibri"/>
          <w:sz w:val="24"/>
          <w:szCs w:val="24"/>
        </w:rPr>
        <w:t xml:space="preserve"> – Children &amp; Young Persons (CYP)</w:t>
      </w:r>
    </w:p>
    <w:p w14:paraId="01267657" w14:textId="7AAE44C1" w:rsidR="005D4EAE" w:rsidRDefault="005D4EAE" w:rsidP="005D4EAE">
      <w:r w:rsidRPr="000E5AE4">
        <w:rPr>
          <w:rStyle w:val="Heading3Char"/>
        </w:rPr>
        <w:t>Reporting to:</w:t>
      </w:r>
      <w:r w:rsidRPr="000E5AE4">
        <w:rPr>
          <w:rStyle w:val="Heading3Char"/>
        </w:rPr>
        <w:tab/>
      </w:r>
      <w:r w:rsidR="00032805" w:rsidRPr="00A05B9F">
        <w:rPr>
          <w:rFonts w:ascii="Calibri" w:hAnsi="Calibri" w:cs="Calibri"/>
          <w:sz w:val="24"/>
          <w:szCs w:val="24"/>
        </w:rPr>
        <w:t>Head</w:t>
      </w:r>
      <w:r w:rsidRPr="00A05B9F">
        <w:rPr>
          <w:rFonts w:ascii="Calibri" w:hAnsi="Calibri" w:cs="Calibri"/>
          <w:sz w:val="24"/>
          <w:szCs w:val="24"/>
        </w:rPr>
        <w:t xml:space="preserve"> of </w:t>
      </w:r>
      <w:r w:rsidR="00E41263">
        <w:rPr>
          <w:rFonts w:ascii="Calibri" w:hAnsi="Calibri" w:cs="Calibri"/>
          <w:sz w:val="24"/>
          <w:szCs w:val="24"/>
        </w:rPr>
        <w:t>Client Services</w:t>
      </w:r>
    </w:p>
    <w:p w14:paraId="615B2D77" w14:textId="4F9954A6" w:rsidR="005D4EAE" w:rsidRPr="00426C64" w:rsidRDefault="005D4EAE" w:rsidP="005D4EAE">
      <w:r w:rsidRPr="000E5AE4">
        <w:rPr>
          <w:rStyle w:val="Heading3Char"/>
        </w:rPr>
        <w:t>Salary:</w:t>
      </w:r>
      <w:r w:rsidRPr="005D4EAE">
        <w:rPr>
          <w:b/>
          <w:bCs/>
        </w:rPr>
        <w:t xml:space="preserve"> </w:t>
      </w:r>
      <w:r w:rsidRPr="005D4EAE">
        <w:rPr>
          <w:b/>
          <w:bCs/>
        </w:rPr>
        <w:tab/>
      </w:r>
      <w:r w:rsidR="000E5AE4">
        <w:rPr>
          <w:b/>
          <w:bCs/>
        </w:rPr>
        <w:tab/>
      </w:r>
      <w:r w:rsidR="001E7387" w:rsidRPr="00426C64">
        <w:rPr>
          <w:rFonts w:ascii="Calibri" w:hAnsi="Calibri" w:cs="Calibri"/>
          <w:sz w:val="24"/>
          <w:szCs w:val="24"/>
        </w:rPr>
        <w:t>£</w:t>
      </w:r>
      <w:r w:rsidR="00E41263">
        <w:rPr>
          <w:rFonts w:ascii="Calibri" w:hAnsi="Calibri" w:cs="Calibri"/>
          <w:sz w:val="24"/>
          <w:szCs w:val="24"/>
        </w:rPr>
        <w:t>10,241.40</w:t>
      </w:r>
      <w:r w:rsidR="002721B6">
        <w:rPr>
          <w:rFonts w:ascii="Calibri" w:hAnsi="Calibri" w:cs="Calibri"/>
          <w:sz w:val="24"/>
          <w:szCs w:val="24"/>
        </w:rPr>
        <w:t xml:space="preserve"> actual (£13.13 per hour)</w:t>
      </w:r>
    </w:p>
    <w:p w14:paraId="5578CF33" w14:textId="255E54B3" w:rsidR="006D4820" w:rsidRDefault="005D4EAE" w:rsidP="006D4820">
      <w:pPr>
        <w:spacing w:after="0" w:line="240" w:lineRule="auto"/>
        <w:ind w:left="2160" w:hanging="2160"/>
        <w:rPr>
          <w:rFonts w:ascii="Calibri" w:hAnsi="Calibri" w:cs="Calibri"/>
          <w:sz w:val="24"/>
          <w:szCs w:val="24"/>
        </w:rPr>
      </w:pPr>
      <w:r w:rsidRPr="00426C64">
        <w:rPr>
          <w:rStyle w:val="Heading3Char"/>
        </w:rPr>
        <w:t>Working hours</w:t>
      </w:r>
      <w:r w:rsidRPr="00426C64">
        <w:rPr>
          <w:b/>
          <w:bCs/>
        </w:rPr>
        <w:t>:</w:t>
      </w:r>
      <w:r w:rsidR="000E5AE4" w:rsidRPr="00426C64">
        <w:rPr>
          <w:b/>
          <w:bCs/>
        </w:rPr>
        <w:tab/>
      </w:r>
      <w:r w:rsidR="006D4820" w:rsidRPr="00117AAC">
        <w:rPr>
          <w:rFonts w:ascii="Calibri" w:hAnsi="Calibri" w:cs="Calibri"/>
          <w:sz w:val="24"/>
          <w:szCs w:val="24"/>
        </w:rPr>
        <w:t>1</w:t>
      </w:r>
      <w:r w:rsidR="00E41263">
        <w:rPr>
          <w:rFonts w:ascii="Calibri" w:hAnsi="Calibri" w:cs="Calibri"/>
          <w:sz w:val="24"/>
          <w:szCs w:val="24"/>
        </w:rPr>
        <w:t>5</w:t>
      </w:r>
      <w:r w:rsidR="006D4820" w:rsidRPr="00A05B9F">
        <w:rPr>
          <w:rFonts w:ascii="Calibri" w:hAnsi="Calibri" w:cs="Calibri"/>
          <w:sz w:val="24"/>
          <w:szCs w:val="24"/>
        </w:rPr>
        <w:t xml:space="preserve"> hours per week</w:t>
      </w:r>
      <w:r w:rsidR="006D4820">
        <w:rPr>
          <w:rFonts w:ascii="Calibri" w:hAnsi="Calibri" w:cs="Calibri"/>
          <w:sz w:val="24"/>
          <w:szCs w:val="24"/>
        </w:rPr>
        <w:t xml:space="preserve"> covering</w:t>
      </w:r>
      <w:r w:rsidR="006D4820" w:rsidRPr="00A05B9F">
        <w:rPr>
          <w:rFonts w:ascii="Calibri" w:hAnsi="Calibri" w:cs="Calibri"/>
          <w:sz w:val="24"/>
          <w:szCs w:val="24"/>
        </w:rPr>
        <w:t xml:space="preserve"> </w:t>
      </w:r>
      <w:r w:rsidR="00E41263">
        <w:rPr>
          <w:rFonts w:ascii="Calibri" w:hAnsi="Calibri" w:cs="Calibri"/>
          <w:sz w:val="24"/>
          <w:szCs w:val="24"/>
        </w:rPr>
        <w:t>two</w:t>
      </w:r>
      <w:r w:rsidR="006D4820">
        <w:rPr>
          <w:rFonts w:ascii="Calibri" w:hAnsi="Calibri" w:cs="Calibri"/>
          <w:sz w:val="24"/>
          <w:szCs w:val="24"/>
        </w:rPr>
        <w:t xml:space="preserve"> evening</w:t>
      </w:r>
      <w:r w:rsidR="00E41263">
        <w:rPr>
          <w:rFonts w:ascii="Calibri" w:hAnsi="Calibri" w:cs="Calibri"/>
          <w:sz w:val="24"/>
          <w:szCs w:val="24"/>
        </w:rPr>
        <w:t>s</w:t>
      </w:r>
      <w:r w:rsidR="006D4820">
        <w:rPr>
          <w:rFonts w:ascii="Calibri" w:hAnsi="Calibri" w:cs="Calibri"/>
          <w:sz w:val="24"/>
          <w:szCs w:val="24"/>
        </w:rPr>
        <w:t xml:space="preserve"> per week</w:t>
      </w:r>
      <w:r w:rsidR="006D4820" w:rsidRPr="00A05B9F">
        <w:rPr>
          <w:rFonts w:ascii="Calibri" w:hAnsi="Calibri" w:cs="Calibri"/>
          <w:sz w:val="24"/>
          <w:szCs w:val="24"/>
        </w:rPr>
        <w:t xml:space="preserve">. </w:t>
      </w:r>
      <w:r w:rsidR="006D4820">
        <w:rPr>
          <w:rFonts w:ascii="Calibri" w:hAnsi="Calibri" w:cs="Calibri"/>
          <w:sz w:val="24"/>
          <w:szCs w:val="24"/>
        </w:rPr>
        <w:t>Occasional weekends required. Daytime shifts in school holidays</w:t>
      </w:r>
    </w:p>
    <w:p w14:paraId="5E2E5C6D" w14:textId="45728583" w:rsidR="00055A9A" w:rsidRPr="00D360FE" w:rsidRDefault="005D4EAE" w:rsidP="006D4820">
      <w:pPr>
        <w:spacing w:after="0" w:line="240" w:lineRule="auto"/>
        <w:ind w:left="2160" w:hanging="2160"/>
        <w:rPr>
          <w:bCs/>
          <w:sz w:val="24"/>
          <w:szCs w:val="24"/>
        </w:rPr>
      </w:pPr>
      <w:r w:rsidRPr="00D360FE">
        <w:rPr>
          <w:bCs/>
          <w:sz w:val="24"/>
          <w:szCs w:val="24"/>
        </w:rPr>
        <w:t xml:space="preserve"> </w:t>
      </w:r>
    </w:p>
    <w:p w14:paraId="561DF61F" w14:textId="0868FCDA" w:rsidR="005D4EAE" w:rsidRPr="00D360FE" w:rsidRDefault="005D4EAE" w:rsidP="005D4EAE">
      <w:pPr>
        <w:rPr>
          <w:sz w:val="24"/>
          <w:szCs w:val="24"/>
        </w:rPr>
      </w:pPr>
      <w:r w:rsidRPr="00D700ED">
        <w:rPr>
          <w:rStyle w:val="Heading3Char"/>
        </w:rPr>
        <w:t>Location:</w:t>
      </w:r>
      <w:r w:rsidRPr="00D360FE">
        <w:rPr>
          <w:sz w:val="24"/>
          <w:szCs w:val="24"/>
        </w:rPr>
        <w:t xml:space="preserve"> </w:t>
      </w:r>
      <w:r w:rsidRPr="00D360FE">
        <w:rPr>
          <w:sz w:val="24"/>
          <w:szCs w:val="24"/>
        </w:rPr>
        <w:tab/>
      </w:r>
      <w:r w:rsidR="000E5AE4" w:rsidRPr="00D360FE">
        <w:rPr>
          <w:sz w:val="24"/>
          <w:szCs w:val="24"/>
        </w:rPr>
        <w:tab/>
      </w:r>
      <w:r w:rsidR="00E41263">
        <w:rPr>
          <w:rFonts w:ascii="Calibri" w:hAnsi="Calibri" w:cs="Calibri"/>
          <w:sz w:val="24"/>
          <w:szCs w:val="24"/>
        </w:rPr>
        <w:t>Lancaster</w:t>
      </w:r>
    </w:p>
    <w:p w14:paraId="660F677A" w14:textId="20DA6CCE" w:rsidR="005D4EAE" w:rsidRPr="00DF6DAD" w:rsidRDefault="002B29FB" w:rsidP="005D4EAE">
      <w:pPr>
        <w:rPr>
          <w:color w:val="FF0000"/>
        </w:rPr>
      </w:pPr>
      <w:r>
        <w:rPr>
          <w:rStyle w:val="Heading3Char"/>
        </w:rPr>
        <w:t>D</w:t>
      </w:r>
      <w:r w:rsidR="005D4EAE" w:rsidRPr="000E5AE4">
        <w:rPr>
          <w:rStyle w:val="Heading3Char"/>
        </w:rPr>
        <w:t xml:space="preserve">ate updated: </w:t>
      </w:r>
      <w:r w:rsidR="005D4EAE" w:rsidRPr="000E5AE4">
        <w:rPr>
          <w:rStyle w:val="Heading3Char"/>
        </w:rPr>
        <w:tab/>
      </w:r>
      <w:r w:rsidR="00E41263">
        <w:rPr>
          <w:rStyle w:val="Heading3Char"/>
          <w:rFonts w:ascii="Calibri" w:hAnsi="Calibri" w:cs="Calibri"/>
          <w:color w:val="auto"/>
        </w:rPr>
        <w:t>January 2026</w:t>
      </w:r>
    </w:p>
    <w:p w14:paraId="56FAF94D" w14:textId="77777777" w:rsidR="001E7387" w:rsidRDefault="001E7387" w:rsidP="000E5AE4">
      <w:pPr>
        <w:pStyle w:val="Heading2"/>
      </w:pPr>
    </w:p>
    <w:p w14:paraId="083CE0B2" w14:textId="77777777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Role Overview</w:t>
      </w:r>
    </w:p>
    <w:p w14:paraId="2284C623" w14:textId="4E68A1F7" w:rsidR="00D56ECE" w:rsidRPr="001D08EA" w:rsidRDefault="00D56ECE" w:rsidP="00D56ECE">
      <w:pPr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We are seeking a passionate and experienced Youth Group </w:t>
      </w:r>
      <w:r w:rsidR="006D4820">
        <w:rPr>
          <w:rFonts w:ascii="Calibri" w:hAnsi="Calibri" w:cs="Calibri"/>
          <w:sz w:val="24"/>
          <w:szCs w:val="24"/>
        </w:rPr>
        <w:t>Worker</w:t>
      </w:r>
      <w:r w:rsidRPr="001D08EA">
        <w:rPr>
          <w:rFonts w:ascii="Calibri" w:hAnsi="Calibri" w:cs="Calibri"/>
          <w:sz w:val="24"/>
          <w:szCs w:val="24"/>
        </w:rPr>
        <w:t xml:space="preserve"> to join our team at CancerCare. This role supports children and young people affected by cancer, bereavement, and sudden or traumatic loss. You will help deliver a peer-led support model built on five years of action research, fostering emotional resilience, social skills, and confidence among the young people we serve.</w:t>
      </w:r>
    </w:p>
    <w:p w14:paraId="5AB1EC67" w14:textId="77777777" w:rsidR="00D56ECE" w:rsidRPr="001D08EA" w:rsidRDefault="00D56ECE" w:rsidP="00D56ECE">
      <w:pPr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Young voices are central to this service—you will empower them to shape our programmes, support each other, and develop their leadership in peer support settings.</w:t>
      </w:r>
    </w:p>
    <w:p w14:paraId="76C71464" w14:textId="77777777" w:rsidR="00D56ECE" w:rsidRPr="001D08EA" w:rsidRDefault="00A32E51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5B382251">
          <v:rect id="_x0000_i1025" style="width:0;height:1.5pt" o:hralign="center" o:hrstd="t" o:hr="t" fillcolor="#a0a0a0" stroked="f"/>
        </w:pict>
      </w:r>
    </w:p>
    <w:p w14:paraId="4E662C86" w14:textId="77777777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About You</w:t>
      </w:r>
    </w:p>
    <w:p w14:paraId="40C6F59C" w14:textId="77777777" w:rsidR="00D56ECE" w:rsidRDefault="00D56ECE" w:rsidP="00D56ECE">
      <w:pPr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You bring a strong background in youth engagement and a genuine commitment to creating safe, inclusive, and supportive spaces for vulnerable children and young people. You are confident managing both projects and people, with </w:t>
      </w:r>
      <w:proofErr w:type="gramStart"/>
      <w:r w:rsidRPr="001D08EA">
        <w:rPr>
          <w:rFonts w:ascii="Calibri" w:hAnsi="Calibri" w:cs="Calibri"/>
          <w:sz w:val="24"/>
          <w:szCs w:val="24"/>
        </w:rPr>
        <w:t>particular experience</w:t>
      </w:r>
      <w:proofErr w:type="gramEnd"/>
      <w:r w:rsidRPr="001D08EA">
        <w:rPr>
          <w:rFonts w:ascii="Calibri" w:hAnsi="Calibri" w:cs="Calibri"/>
          <w:sz w:val="24"/>
          <w:szCs w:val="24"/>
        </w:rPr>
        <w:t xml:space="preserve"> in emotional wellbeing and group work. A full UK driving licence and access to your own vehicle are essential, as travel between sites is required.</w:t>
      </w:r>
    </w:p>
    <w:p w14:paraId="2F2B2252" w14:textId="3B21EB5E" w:rsidR="00DB6023" w:rsidRPr="00A90CE2" w:rsidRDefault="00DB6023" w:rsidP="00D56ECE">
      <w:pPr>
        <w:rPr>
          <w:rFonts w:ascii="Calibri" w:hAnsi="Calibri" w:cs="Calibri"/>
          <w:sz w:val="24"/>
          <w:szCs w:val="24"/>
        </w:rPr>
      </w:pPr>
      <w:r w:rsidRPr="00A90CE2">
        <w:rPr>
          <w:rFonts w:ascii="Calibri" w:hAnsi="Calibri" w:cs="Calibri"/>
          <w:sz w:val="24"/>
          <w:szCs w:val="24"/>
        </w:rPr>
        <w:t xml:space="preserve">You will become a key member of the CancerCare team, collaborating with others in our Youth Team to deliver sessions at our </w:t>
      </w:r>
      <w:r w:rsidR="00D54FA2">
        <w:rPr>
          <w:rFonts w:ascii="Calibri" w:hAnsi="Calibri" w:cs="Calibri"/>
          <w:sz w:val="24"/>
          <w:szCs w:val="24"/>
        </w:rPr>
        <w:t>Slynedales Centre</w:t>
      </w:r>
      <w:r w:rsidRPr="00A90CE2">
        <w:rPr>
          <w:rFonts w:ascii="Calibri" w:hAnsi="Calibri" w:cs="Calibri"/>
          <w:sz w:val="24"/>
          <w:szCs w:val="24"/>
        </w:rPr>
        <w:t>.</w:t>
      </w:r>
    </w:p>
    <w:p w14:paraId="2BC92ED9" w14:textId="77777777" w:rsidR="00D56ECE" w:rsidRPr="001D08EA" w:rsidRDefault="00A32E51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13895399">
          <v:rect id="_x0000_i1026" style="width:0;height:1.5pt" o:hralign="center" o:hrstd="t" o:hr="t" fillcolor="#a0a0a0" stroked="f"/>
        </w:pict>
      </w:r>
    </w:p>
    <w:p w14:paraId="6017181E" w14:textId="77777777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Working Pattern</w:t>
      </w:r>
    </w:p>
    <w:p w14:paraId="18E6F60B" w14:textId="746B8F6E" w:rsidR="00D56ECE" w:rsidRDefault="0038420F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Predominantly </w:t>
      </w:r>
      <w:r w:rsidR="00AA5646">
        <w:rPr>
          <w:rFonts w:ascii="Calibri" w:hAnsi="Calibri" w:cs="Calibri"/>
          <w:sz w:val="24"/>
          <w:szCs w:val="24"/>
        </w:rPr>
        <w:t>Monday’s and Friday’s 12</w:t>
      </w:r>
      <w:r w:rsidR="00141DFD">
        <w:rPr>
          <w:rFonts w:ascii="Calibri" w:hAnsi="Calibri" w:cs="Calibri"/>
          <w:sz w:val="24"/>
          <w:szCs w:val="24"/>
        </w:rPr>
        <w:t>.00</w:t>
      </w:r>
      <w:r w:rsidR="00AA5646">
        <w:rPr>
          <w:rFonts w:ascii="Calibri" w:hAnsi="Calibri" w:cs="Calibri"/>
          <w:sz w:val="24"/>
          <w:szCs w:val="24"/>
        </w:rPr>
        <w:t xml:space="preserve"> noon until 7.30pm</w:t>
      </w:r>
      <w:r w:rsidR="009957ED">
        <w:rPr>
          <w:rFonts w:ascii="Calibri" w:hAnsi="Calibri" w:cs="Calibri"/>
          <w:sz w:val="24"/>
          <w:szCs w:val="24"/>
        </w:rPr>
        <w:t>, but this may vary depending on the needs of the business.</w:t>
      </w:r>
    </w:p>
    <w:p w14:paraId="6BC1905D" w14:textId="46970258" w:rsidR="009957ED" w:rsidRPr="001D08EA" w:rsidRDefault="009957ED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During </w:t>
      </w:r>
      <w:r w:rsidR="00141DFD">
        <w:rPr>
          <w:rFonts w:ascii="Calibri" w:hAnsi="Calibri" w:cs="Calibri"/>
          <w:sz w:val="24"/>
          <w:szCs w:val="24"/>
        </w:rPr>
        <w:t>school holidays, daytime shifts will be required.</w:t>
      </w:r>
    </w:p>
    <w:p w14:paraId="6F79B7C5" w14:textId="6B7409F4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lastRenderedPageBreak/>
        <w:t>Key Responsibilities</w:t>
      </w:r>
    </w:p>
    <w:p w14:paraId="34135FDB" w14:textId="097B6378" w:rsidR="000D333F" w:rsidRPr="00A361B5" w:rsidRDefault="000D333F" w:rsidP="000D333F">
      <w:pPr>
        <w:numPr>
          <w:ilvl w:val="0"/>
          <w:numId w:val="16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A361B5">
        <w:rPr>
          <w:rFonts w:ascii="Calibri" w:hAnsi="Calibri" w:cs="Calibri"/>
          <w:sz w:val="24"/>
          <w:szCs w:val="24"/>
        </w:rPr>
        <w:t>In conjunction with the young people, plan, d</w:t>
      </w:r>
      <w:r w:rsidRPr="00480321">
        <w:rPr>
          <w:rFonts w:ascii="Calibri" w:hAnsi="Calibri" w:cs="Calibri"/>
          <w:sz w:val="24"/>
          <w:szCs w:val="24"/>
        </w:rPr>
        <w:t xml:space="preserve">eliver and develop </w:t>
      </w:r>
      <w:r w:rsidRPr="00A361B5">
        <w:rPr>
          <w:rFonts w:ascii="Calibri" w:hAnsi="Calibri" w:cs="Calibri"/>
          <w:sz w:val="24"/>
          <w:szCs w:val="24"/>
        </w:rPr>
        <w:t>children’s</w:t>
      </w:r>
      <w:r w:rsidRPr="00480321">
        <w:rPr>
          <w:rFonts w:ascii="Calibri" w:hAnsi="Calibri" w:cs="Calibri"/>
          <w:sz w:val="24"/>
          <w:szCs w:val="24"/>
        </w:rPr>
        <w:t xml:space="preserve"> and youth services, including activities like games, arts, </w:t>
      </w:r>
      <w:r w:rsidRPr="00A361B5">
        <w:rPr>
          <w:rFonts w:ascii="Calibri" w:hAnsi="Calibri" w:cs="Calibri"/>
          <w:sz w:val="24"/>
          <w:szCs w:val="24"/>
        </w:rPr>
        <w:t xml:space="preserve">sports, baking </w:t>
      </w:r>
      <w:r w:rsidRPr="00480321">
        <w:rPr>
          <w:rFonts w:ascii="Calibri" w:hAnsi="Calibri" w:cs="Calibri"/>
          <w:sz w:val="24"/>
          <w:szCs w:val="24"/>
        </w:rPr>
        <w:t xml:space="preserve">and wellbeing sessions for groups </w:t>
      </w:r>
      <w:r w:rsidR="00566B34">
        <w:rPr>
          <w:rFonts w:ascii="Calibri" w:hAnsi="Calibri" w:cs="Calibri"/>
          <w:sz w:val="24"/>
          <w:szCs w:val="24"/>
        </w:rPr>
        <w:t xml:space="preserve">of young people </w:t>
      </w:r>
      <w:r w:rsidRPr="00480321">
        <w:rPr>
          <w:rFonts w:ascii="Calibri" w:hAnsi="Calibri" w:cs="Calibri"/>
          <w:sz w:val="24"/>
          <w:szCs w:val="24"/>
        </w:rPr>
        <w:t xml:space="preserve">aged </w:t>
      </w:r>
      <w:r>
        <w:rPr>
          <w:rFonts w:ascii="Calibri" w:hAnsi="Calibri" w:cs="Calibri"/>
          <w:sz w:val="24"/>
          <w:szCs w:val="24"/>
        </w:rPr>
        <w:t xml:space="preserve">12 - </w:t>
      </w:r>
      <w:r w:rsidRPr="00480321">
        <w:rPr>
          <w:rFonts w:ascii="Calibri" w:hAnsi="Calibri" w:cs="Calibri"/>
          <w:sz w:val="24"/>
          <w:szCs w:val="24"/>
        </w:rPr>
        <w:t xml:space="preserve">17 </w:t>
      </w:r>
      <w:r>
        <w:rPr>
          <w:rFonts w:ascii="Calibri" w:hAnsi="Calibri" w:cs="Calibri"/>
          <w:sz w:val="24"/>
          <w:szCs w:val="24"/>
        </w:rPr>
        <w:t xml:space="preserve">in </w:t>
      </w:r>
      <w:r w:rsidR="009F4AA5">
        <w:rPr>
          <w:rFonts w:ascii="Calibri" w:hAnsi="Calibri" w:cs="Calibri"/>
          <w:sz w:val="24"/>
          <w:szCs w:val="24"/>
        </w:rPr>
        <w:t>Lancaster</w:t>
      </w:r>
      <w:r w:rsidRPr="00480321">
        <w:rPr>
          <w:rFonts w:ascii="Calibri" w:hAnsi="Calibri" w:cs="Calibri"/>
          <w:sz w:val="24"/>
          <w:szCs w:val="24"/>
        </w:rPr>
        <w:t>.</w:t>
      </w:r>
    </w:p>
    <w:p w14:paraId="323A9797" w14:textId="77777777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Facilitate group and one-to-one discussions around wellbeing and emotional support</w:t>
      </w:r>
    </w:p>
    <w:p w14:paraId="0CD65985" w14:textId="2B3AF217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Lead peer support groups and youth panels, empowering young people to shape service delivery</w:t>
      </w:r>
      <w:r w:rsidR="00450F62">
        <w:rPr>
          <w:rFonts w:ascii="Calibri" w:hAnsi="Calibri" w:cs="Calibri"/>
          <w:sz w:val="24"/>
          <w:szCs w:val="24"/>
        </w:rPr>
        <w:t xml:space="preserve">, </w:t>
      </w:r>
      <w:r w:rsidR="00450F62" w:rsidRPr="00A361B5">
        <w:rPr>
          <w:rFonts w:ascii="Calibri" w:hAnsi="Calibri" w:cs="Calibri"/>
          <w:sz w:val="24"/>
          <w:szCs w:val="24"/>
        </w:rPr>
        <w:t>contribute to decision making and have a platform for their views</w:t>
      </w:r>
      <w:r w:rsidR="00450F62">
        <w:rPr>
          <w:rFonts w:ascii="Calibri" w:hAnsi="Calibri" w:cs="Calibri"/>
          <w:sz w:val="24"/>
          <w:szCs w:val="24"/>
        </w:rPr>
        <w:t>, feeding this information into the Youth Group Leader in Morecambe/Lancaster</w:t>
      </w:r>
    </w:p>
    <w:p w14:paraId="1634F8BE" w14:textId="2A6D93E2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Build relationships with </w:t>
      </w:r>
      <w:r w:rsidR="006A69A2">
        <w:rPr>
          <w:rFonts w:ascii="Calibri" w:hAnsi="Calibri" w:cs="Calibri"/>
          <w:sz w:val="24"/>
          <w:szCs w:val="24"/>
        </w:rPr>
        <w:t>other</w:t>
      </w:r>
      <w:r w:rsidRPr="001D08EA">
        <w:rPr>
          <w:rFonts w:ascii="Calibri" w:hAnsi="Calibri" w:cs="Calibri"/>
          <w:sz w:val="24"/>
          <w:szCs w:val="24"/>
        </w:rPr>
        <w:t xml:space="preserve"> organisations for signposting and collaborative opportunities</w:t>
      </w:r>
      <w:r w:rsidR="005A68EF">
        <w:rPr>
          <w:rFonts w:ascii="Calibri" w:hAnsi="Calibri" w:cs="Calibri"/>
          <w:sz w:val="24"/>
          <w:szCs w:val="24"/>
        </w:rPr>
        <w:t xml:space="preserve"> for CYP</w:t>
      </w:r>
    </w:p>
    <w:p w14:paraId="0937580F" w14:textId="77777777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Monitor attendance and engagement, capturing outcomes using our internal database</w:t>
      </w:r>
    </w:p>
    <w:p w14:paraId="2B39F26B" w14:textId="77777777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Ensure safeguarding protocols are followed and risk assessments are conducted for all activities</w:t>
      </w:r>
    </w:p>
    <w:p w14:paraId="6915CAD6" w14:textId="77777777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Collect feedback from young people and families to help evaluate and improve services</w:t>
      </w:r>
    </w:p>
    <w:p w14:paraId="04135707" w14:textId="7FCB89F3" w:rsidR="00D56ECE" w:rsidRPr="001D08EA" w:rsidRDefault="00D56ECE" w:rsidP="00D56ECE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Support wider outreach through community events and school engagement in partnership with our </w:t>
      </w:r>
      <w:r w:rsidR="00692C42">
        <w:rPr>
          <w:rFonts w:ascii="Calibri" w:hAnsi="Calibri" w:cs="Calibri"/>
          <w:sz w:val="24"/>
          <w:szCs w:val="24"/>
        </w:rPr>
        <w:t xml:space="preserve">Community </w:t>
      </w:r>
      <w:r w:rsidRPr="001D08EA">
        <w:rPr>
          <w:rFonts w:ascii="Calibri" w:hAnsi="Calibri" w:cs="Calibri"/>
          <w:sz w:val="24"/>
          <w:szCs w:val="24"/>
        </w:rPr>
        <w:t>Engagement &amp; Development Team</w:t>
      </w:r>
    </w:p>
    <w:p w14:paraId="5B169616" w14:textId="3D9E5F06" w:rsidR="00D56ECE" w:rsidRPr="00337409" w:rsidRDefault="00337409" w:rsidP="00337409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337409">
        <w:rPr>
          <w:rFonts w:ascii="Calibri" w:hAnsi="Calibri" w:cs="Calibri"/>
          <w:sz w:val="24"/>
          <w:szCs w:val="24"/>
        </w:rPr>
        <w:t xml:space="preserve">Shape future youth provision at CancerCare and work to develop and support wider initiatives </w:t>
      </w:r>
      <w:r w:rsidR="00A32E51">
        <w:pict w14:anchorId="6659009F">
          <v:rect id="_x0000_i1027" style="width:0;height:1.5pt" o:hralign="center" o:hrstd="t" o:hr="t" fillcolor="#a0a0a0" stroked="f"/>
        </w:pict>
      </w:r>
    </w:p>
    <w:p w14:paraId="0C88A123" w14:textId="77777777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Meetings &amp; Additional Duties</w:t>
      </w:r>
    </w:p>
    <w:p w14:paraId="709A78B4" w14:textId="77777777" w:rsidR="00D56ECE" w:rsidRPr="001D08EA" w:rsidRDefault="00D56ECE" w:rsidP="00D56ECE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Attend regular staff meetings and training sessions</w:t>
      </w:r>
    </w:p>
    <w:p w14:paraId="71158C0C" w14:textId="13ADA334" w:rsidR="00D56ECE" w:rsidRPr="001D08EA" w:rsidRDefault="00D56ECE" w:rsidP="00D56ECE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Participate in monthly supervision with the </w:t>
      </w:r>
      <w:r w:rsidR="00532734">
        <w:rPr>
          <w:rFonts w:ascii="Calibri" w:hAnsi="Calibri" w:cs="Calibri"/>
          <w:sz w:val="24"/>
          <w:szCs w:val="24"/>
        </w:rPr>
        <w:t>Youth Group Leader</w:t>
      </w:r>
    </w:p>
    <w:p w14:paraId="62AA8F89" w14:textId="77777777" w:rsidR="00D56ECE" w:rsidRPr="001D08EA" w:rsidRDefault="00D56ECE" w:rsidP="00D56ECE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Carry out other duties as required by the Executive Leadership Team</w:t>
      </w:r>
    </w:p>
    <w:p w14:paraId="44515941" w14:textId="77777777" w:rsidR="00D56ECE" w:rsidRPr="001D08EA" w:rsidRDefault="00A32E51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F79B5FD">
          <v:rect id="_x0000_i1028" style="width:0;height:1.5pt" o:hralign="center" o:hrstd="t" o:hr="t" fillcolor="#a0a0a0" stroked="f"/>
        </w:pict>
      </w:r>
    </w:p>
    <w:p w14:paraId="7FD9EE52" w14:textId="77777777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Person Specification</w:t>
      </w:r>
    </w:p>
    <w:p w14:paraId="6698CC94" w14:textId="77777777" w:rsidR="00D56ECE" w:rsidRPr="001D08EA" w:rsidRDefault="00D56ECE" w:rsidP="00D56ECE">
      <w:pPr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b/>
          <w:bCs/>
          <w:sz w:val="24"/>
          <w:szCs w:val="24"/>
        </w:rPr>
        <w:t>Essential:</w:t>
      </w:r>
    </w:p>
    <w:p w14:paraId="0EED2F4C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Proven experience working with children and young people, including mentoring or group facilitation</w:t>
      </w:r>
    </w:p>
    <w:p w14:paraId="3C3C2ECE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Ability to build rapport and motivate diverse young people</w:t>
      </w:r>
    </w:p>
    <w:p w14:paraId="6BDC7784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Understanding of the challenges faced by CYP today</w:t>
      </w:r>
    </w:p>
    <w:p w14:paraId="03E1E543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Team player with initiative and a passion for inclusive practice</w:t>
      </w:r>
    </w:p>
    <w:p w14:paraId="0C24FACF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Skilled in creating safe, supportive, and engaging environments</w:t>
      </w:r>
    </w:p>
    <w:p w14:paraId="01B684E9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Commitment to personal development</w:t>
      </w:r>
    </w:p>
    <w:p w14:paraId="52158A7A" w14:textId="77777777" w:rsidR="00D56ECE" w:rsidRPr="001D08EA" w:rsidRDefault="00D56ECE" w:rsidP="00D56ECE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Flexible availability (evenings, weekends, school holidays)</w:t>
      </w:r>
    </w:p>
    <w:p w14:paraId="590D4057" w14:textId="77777777" w:rsidR="00964542" w:rsidRDefault="00964542" w:rsidP="00D56ECE">
      <w:pPr>
        <w:rPr>
          <w:rFonts w:ascii="Calibri" w:hAnsi="Calibri" w:cs="Calibri"/>
          <w:b/>
          <w:bCs/>
          <w:sz w:val="24"/>
          <w:szCs w:val="24"/>
        </w:rPr>
      </w:pPr>
    </w:p>
    <w:p w14:paraId="1F6E4E21" w14:textId="001FA518" w:rsidR="00D56ECE" w:rsidRPr="001D08EA" w:rsidRDefault="00D56ECE" w:rsidP="00D56ECE">
      <w:pPr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b/>
          <w:bCs/>
          <w:sz w:val="24"/>
          <w:szCs w:val="24"/>
        </w:rPr>
        <w:t>Desirable:</w:t>
      </w:r>
    </w:p>
    <w:p w14:paraId="65B8105E" w14:textId="77777777" w:rsidR="00D56ECE" w:rsidRPr="001D08EA" w:rsidRDefault="00D56ECE" w:rsidP="00D56ECE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Experience in the voluntary or third sector</w:t>
      </w:r>
    </w:p>
    <w:p w14:paraId="6158D1D2" w14:textId="77777777" w:rsidR="00D56ECE" w:rsidRPr="001D08EA" w:rsidRDefault="00D56ECE" w:rsidP="00D56ECE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First Aid certification</w:t>
      </w:r>
    </w:p>
    <w:p w14:paraId="27763FCE" w14:textId="77777777" w:rsidR="00D56ECE" w:rsidRPr="001D08EA" w:rsidRDefault="00D56ECE" w:rsidP="00D56ECE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Knowledge of safeguarding procedures</w:t>
      </w:r>
    </w:p>
    <w:p w14:paraId="7E7A857E" w14:textId="77777777" w:rsidR="00D56ECE" w:rsidRPr="001D08EA" w:rsidRDefault="00A32E51" w:rsidP="00D56EC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7B47B021">
          <v:rect id="_x0000_i1029" style="width:0;height:1.5pt" o:hralign="center" o:hrstd="t" o:hr="t" fillcolor="#a0a0a0" stroked="f"/>
        </w:pict>
      </w:r>
    </w:p>
    <w:p w14:paraId="3D6033CD" w14:textId="2F822A6A" w:rsidR="00D56ECE" w:rsidRPr="001D08EA" w:rsidRDefault="00D56ECE" w:rsidP="00D56ECE">
      <w:pPr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Why Join CancerCare?</w:t>
      </w:r>
    </w:p>
    <w:p w14:paraId="2EB01139" w14:textId="77777777" w:rsidR="00D56ECE" w:rsidRPr="001D08EA" w:rsidRDefault="00D56ECE" w:rsidP="00D56ECE">
      <w:pPr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Make a tangible difference in young people’s lives</w:t>
      </w:r>
    </w:p>
    <w:p w14:paraId="339171B4" w14:textId="77777777" w:rsidR="00D56ECE" w:rsidRPr="001D08EA" w:rsidRDefault="00D56ECE" w:rsidP="00D56ECE">
      <w:pPr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Join a compassionate and collaborative team</w:t>
      </w:r>
    </w:p>
    <w:p w14:paraId="6DC3D07E" w14:textId="77777777" w:rsidR="00D56ECE" w:rsidRDefault="00D56ECE" w:rsidP="00D56ECE">
      <w:pPr>
        <w:numPr>
          <w:ilvl w:val="0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Access to ongoing training and development opportunities</w:t>
      </w:r>
    </w:p>
    <w:p w14:paraId="50602C74" w14:textId="77777777" w:rsidR="001D08EA" w:rsidRDefault="001D08EA" w:rsidP="001D08E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4D7137" w14:textId="77777777" w:rsidR="00A361B5" w:rsidRPr="001D08EA" w:rsidRDefault="00A361B5" w:rsidP="00661068">
      <w:pPr>
        <w:spacing w:after="0"/>
        <w:jc w:val="both"/>
        <w:rPr>
          <w:rFonts w:asciiTheme="majorHAnsi" w:hAnsiTheme="majorHAnsi" w:cs="Calibri"/>
          <w:color w:val="11106C" w:themeColor="accent1" w:themeShade="80"/>
          <w:sz w:val="24"/>
          <w:szCs w:val="24"/>
        </w:rPr>
      </w:pPr>
      <w:r w:rsidRPr="001D08EA">
        <w:rPr>
          <w:rFonts w:asciiTheme="majorHAnsi" w:hAnsiTheme="majorHAnsi" w:cs="Calibri"/>
          <w:color w:val="11106C" w:themeColor="accent1" w:themeShade="80"/>
          <w:sz w:val="24"/>
          <w:szCs w:val="24"/>
        </w:rPr>
        <w:t>How to apply</w:t>
      </w:r>
    </w:p>
    <w:p w14:paraId="2ACA991F" w14:textId="77777777" w:rsidR="00A361B5" w:rsidRPr="001D08EA" w:rsidRDefault="00A361B5" w:rsidP="00661068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BFD0952" w14:textId="77777777" w:rsidR="00A361B5" w:rsidRPr="001D08EA" w:rsidRDefault="00A361B5" w:rsidP="0066106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 xml:space="preserve">Please download an application form at </w:t>
      </w:r>
      <w:hyperlink r:id="rId8" w:history="1">
        <w:r w:rsidRPr="001D08EA">
          <w:rPr>
            <w:rStyle w:val="Hyperlink"/>
            <w:rFonts w:ascii="Calibri" w:hAnsi="Calibri" w:cs="Calibri"/>
            <w:sz w:val="24"/>
            <w:szCs w:val="24"/>
          </w:rPr>
          <w:t>https://cancercare.org.uk/careers</w:t>
        </w:r>
      </w:hyperlink>
      <w:r w:rsidRPr="001D08EA">
        <w:rPr>
          <w:rFonts w:ascii="Calibri" w:hAnsi="Calibri" w:cs="Calibri"/>
          <w:sz w:val="24"/>
          <w:szCs w:val="24"/>
        </w:rPr>
        <w:t xml:space="preserve"> and return it to </w:t>
      </w:r>
      <w:hyperlink r:id="rId9" w:history="1">
        <w:r w:rsidRPr="001D08EA">
          <w:rPr>
            <w:rStyle w:val="Hyperlink"/>
            <w:rFonts w:ascii="Calibri" w:hAnsi="Calibri" w:cs="Calibri"/>
            <w:sz w:val="24"/>
            <w:szCs w:val="24"/>
          </w:rPr>
          <w:t>hr@cancercare.org.uk</w:t>
        </w:r>
      </w:hyperlink>
      <w:r w:rsidRPr="001D08EA">
        <w:rPr>
          <w:rFonts w:ascii="Calibri" w:hAnsi="Calibri" w:cs="Calibri"/>
          <w:sz w:val="24"/>
          <w:szCs w:val="24"/>
        </w:rPr>
        <w:t xml:space="preserve"> </w:t>
      </w:r>
    </w:p>
    <w:p w14:paraId="655B6D6C" w14:textId="77777777" w:rsidR="00A361B5" w:rsidRPr="001D08EA" w:rsidRDefault="00A361B5" w:rsidP="0066106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F81B1F4" w14:textId="47AE47AB" w:rsidR="00A361B5" w:rsidRPr="001D08EA" w:rsidRDefault="00A361B5" w:rsidP="0066106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1D08EA">
        <w:rPr>
          <w:rFonts w:ascii="Calibri" w:hAnsi="Calibri" w:cs="Calibri"/>
          <w:sz w:val="24"/>
          <w:szCs w:val="24"/>
        </w:rPr>
        <w:t>Closing date</w:t>
      </w:r>
      <w:r w:rsidR="00690103">
        <w:rPr>
          <w:rFonts w:ascii="Calibri" w:hAnsi="Calibri" w:cs="Calibri"/>
          <w:sz w:val="24"/>
          <w:szCs w:val="24"/>
        </w:rPr>
        <w:t xml:space="preserve"> 1 March 2026</w:t>
      </w:r>
      <w:r w:rsidRPr="001D08EA">
        <w:rPr>
          <w:rFonts w:ascii="Calibri" w:hAnsi="Calibri" w:cs="Calibri"/>
          <w:sz w:val="24"/>
          <w:szCs w:val="24"/>
        </w:rPr>
        <w:t>.</w:t>
      </w:r>
    </w:p>
    <w:p w14:paraId="15959B46" w14:textId="77777777" w:rsidR="00003ADB" w:rsidRPr="001D08EA" w:rsidRDefault="00003ADB" w:rsidP="00661068">
      <w:pPr>
        <w:pStyle w:val="BodyText"/>
        <w:tabs>
          <w:tab w:val="left" w:pos="709"/>
        </w:tabs>
        <w:spacing w:line="259" w:lineRule="auto"/>
        <w:ind w:right="0"/>
        <w:rPr>
          <w:rFonts w:ascii="Calibri" w:hAnsi="Calibri" w:cs="Calibri"/>
          <w:szCs w:val="24"/>
        </w:rPr>
      </w:pPr>
    </w:p>
    <w:p w14:paraId="77706019" w14:textId="77777777" w:rsidR="00A361B5" w:rsidRPr="001D08EA" w:rsidRDefault="00A361B5" w:rsidP="00661068">
      <w:pPr>
        <w:ind w:right="-900"/>
        <w:jc w:val="both"/>
        <w:rPr>
          <w:rFonts w:ascii="Calibri" w:hAnsi="Calibri" w:cs="Calibri"/>
          <w:bCs/>
          <w:sz w:val="24"/>
          <w:szCs w:val="24"/>
        </w:rPr>
      </w:pPr>
    </w:p>
    <w:p w14:paraId="728FCBB0" w14:textId="5BCCA4DD" w:rsidR="00003ADB" w:rsidRPr="001D08EA" w:rsidRDefault="00C63B48" w:rsidP="00772409">
      <w:pPr>
        <w:ind w:right="-900"/>
        <w:rPr>
          <w:rFonts w:ascii="Calibri" w:hAnsi="Calibri" w:cs="Calibri"/>
          <w:b/>
          <w:i/>
          <w:iCs/>
          <w:sz w:val="24"/>
          <w:szCs w:val="24"/>
        </w:rPr>
      </w:pPr>
      <w:r w:rsidRPr="001D08EA">
        <w:rPr>
          <w:rFonts w:ascii="Calibri" w:hAnsi="Calibri" w:cs="Calibri"/>
          <w:b/>
          <w:i/>
          <w:iCs/>
          <w:sz w:val="24"/>
          <w:szCs w:val="24"/>
        </w:rPr>
        <w:t>This a</w:t>
      </w:r>
      <w:r w:rsidR="00003ADB" w:rsidRPr="001D08EA">
        <w:rPr>
          <w:rFonts w:ascii="Calibri" w:hAnsi="Calibri" w:cs="Calibri"/>
          <w:b/>
          <w:i/>
          <w:iCs/>
          <w:sz w:val="24"/>
          <w:szCs w:val="24"/>
        </w:rPr>
        <w:t>ppointment is subject to a satisfactory DBS clearance and suitable references being received</w:t>
      </w:r>
    </w:p>
    <w:p w14:paraId="721192B3" w14:textId="77777777" w:rsidR="00A361B5" w:rsidRPr="00A361B5" w:rsidRDefault="00A361B5" w:rsidP="00661068">
      <w:pPr>
        <w:ind w:right="-900"/>
        <w:jc w:val="both"/>
        <w:rPr>
          <w:rFonts w:ascii="Calibri" w:hAnsi="Calibri" w:cs="Calibri"/>
          <w:bCs/>
          <w:sz w:val="24"/>
          <w:szCs w:val="24"/>
        </w:rPr>
      </w:pPr>
    </w:p>
    <w:sectPr w:rsidR="00A361B5" w:rsidRPr="00A361B5" w:rsidSect="00317C0F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8376" w14:textId="77777777" w:rsidR="0001655A" w:rsidRDefault="0001655A" w:rsidP="005D4EAE">
      <w:pPr>
        <w:spacing w:after="0" w:line="240" w:lineRule="auto"/>
      </w:pPr>
      <w:r>
        <w:separator/>
      </w:r>
    </w:p>
  </w:endnote>
  <w:endnote w:type="continuationSeparator" w:id="0">
    <w:p w14:paraId="67F4123A" w14:textId="77777777" w:rsidR="0001655A" w:rsidRDefault="0001655A" w:rsidP="005D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ilson Pro Heavy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1B5C" w14:textId="77777777" w:rsidR="0001655A" w:rsidRDefault="0001655A" w:rsidP="005D4EAE">
      <w:pPr>
        <w:spacing w:after="0" w:line="240" w:lineRule="auto"/>
      </w:pPr>
      <w:r>
        <w:separator/>
      </w:r>
    </w:p>
  </w:footnote>
  <w:footnote w:type="continuationSeparator" w:id="0">
    <w:p w14:paraId="2A8EE057" w14:textId="77777777" w:rsidR="0001655A" w:rsidRDefault="0001655A" w:rsidP="005D4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8C5A" w14:textId="210BE3D0" w:rsidR="005D4EAE" w:rsidRDefault="005D4EAE" w:rsidP="005D4EAE">
    <w:pPr>
      <w:pStyle w:val="Header"/>
      <w:jc w:val="right"/>
    </w:pPr>
    <w:r>
      <w:rPr>
        <w:noProof/>
      </w:rPr>
      <w:drawing>
        <wp:inline distT="0" distB="0" distL="0" distR="0" wp14:anchorId="0007246D" wp14:editId="58FD6E98">
          <wp:extent cx="2438405" cy="417577"/>
          <wp:effectExtent l="0" t="0" r="0" b="1905"/>
          <wp:docPr id="4303357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35733" name="Picture 4303357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5" cy="41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E61AC" w14:textId="77777777" w:rsidR="005D4EAE" w:rsidRDefault="005D4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F1F"/>
    <w:multiLevelType w:val="hybridMultilevel"/>
    <w:tmpl w:val="B2FC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3BED"/>
    <w:multiLevelType w:val="hybridMultilevel"/>
    <w:tmpl w:val="CE80A7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4710"/>
    <w:multiLevelType w:val="multilevel"/>
    <w:tmpl w:val="CAD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801E8"/>
    <w:multiLevelType w:val="multilevel"/>
    <w:tmpl w:val="7E9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138C0"/>
    <w:multiLevelType w:val="hybridMultilevel"/>
    <w:tmpl w:val="B9C8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36EEF"/>
    <w:multiLevelType w:val="hybridMultilevel"/>
    <w:tmpl w:val="28B2B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57BFA"/>
    <w:multiLevelType w:val="hybridMultilevel"/>
    <w:tmpl w:val="04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10D3"/>
    <w:multiLevelType w:val="multilevel"/>
    <w:tmpl w:val="38E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F6BC0"/>
    <w:multiLevelType w:val="multilevel"/>
    <w:tmpl w:val="FA2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7614A"/>
    <w:multiLevelType w:val="hybridMultilevel"/>
    <w:tmpl w:val="4350A310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0996903"/>
    <w:multiLevelType w:val="multilevel"/>
    <w:tmpl w:val="D122831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F6A9C"/>
    <w:multiLevelType w:val="hybridMultilevel"/>
    <w:tmpl w:val="3CFE5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F4125"/>
    <w:multiLevelType w:val="hybridMultilevel"/>
    <w:tmpl w:val="9586B940"/>
    <w:lvl w:ilvl="0" w:tplc="43BAA828">
      <w:start w:val="1"/>
      <w:numFmt w:val="lowerLetter"/>
      <w:lvlText w:val="%1)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3" w15:restartNumberingAfterBreak="0">
    <w:nsid w:val="4FDB4E99"/>
    <w:multiLevelType w:val="hybridMultilevel"/>
    <w:tmpl w:val="0BFAC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53DA4"/>
    <w:multiLevelType w:val="hybridMultilevel"/>
    <w:tmpl w:val="F940C8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08F1109"/>
    <w:multiLevelType w:val="multilevel"/>
    <w:tmpl w:val="538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933E2A"/>
    <w:multiLevelType w:val="multilevel"/>
    <w:tmpl w:val="176C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076E0"/>
    <w:multiLevelType w:val="hybridMultilevel"/>
    <w:tmpl w:val="47AC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2294D"/>
    <w:multiLevelType w:val="hybridMultilevel"/>
    <w:tmpl w:val="6A3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025BE"/>
    <w:multiLevelType w:val="multilevel"/>
    <w:tmpl w:val="301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D5C16"/>
    <w:multiLevelType w:val="hybridMultilevel"/>
    <w:tmpl w:val="F204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B77DE"/>
    <w:multiLevelType w:val="multilevel"/>
    <w:tmpl w:val="A7F4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672316">
    <w:abstractNumId w:val="18"/>
  </w:num>
  <w:num w:numId="2" w16cid:durableId="2034458836">
    <w:abstractNumId w:val="0"/>
  </w:num>
  <w:num w:numId="3" w16cid:durableId="1662196785">
    <w:abstractNumId w:val="11"/>
  </w:num>
  <w:num w:numId="4" w16cid:durableId="393507379">
    <w:abstractNumId w:val="12"/>
  </w:num>
  <w:num w:numId="5" w16cid:durableId="1480534224">
    <w:abstractNumId w:val="13"/>
  </w:num>
  <w:num w:numId="6" w16cid:durableId="1793791330">
    <w:abstractNumId w:val="14"/>
  </w:num>
  <w:num w:numId="7" w16cid:durableId="2047094669">
    <w:abstractNumId w:val="17"/>
  </w:num>
  <w:num w:numId="8" w16cid:durableId="573123767">
    <w:abstractNumId w:val="5"/>
  </w:num>
  <w:num w:numId="9" w16cid:durableId="553540456">
    <w:abstractNumId w:val="1"/>
  </w:num>
  <w:num w:numId="10" w16cid:durableId="331106464">
    <w:abstractNumId w:val="20"/>
  </w:num>
  <w:num w:numId="11" w16cid:durableId="1973123754">
    <w:abstractNumId w:val="6"/>
  </w:num>
  <w:num w:numId="12" w16cid:durableId="916790163">
    <w:abstractNumId w:val="15"/>
  </w:num>
  <w:num w:numId="13" w16cid:durableId="1940527135">
    <w:abstractNumId w:val="10"/>
  </w:num>
  <w:num w:numId="14" w16cid:durableId="12339689">
    <w:abstractNumId w:val="16"/>
  </w:num>
  <w:num w:numId="15" w16cid:durableId="891886163">
    <w:abstractNumId w:val="19"/>
  </w:num>
  <w:num w:numId="16" w16cid:durableId="610863320">
    <w:abstractNumId w:val="3"/>
  </w:num>
  <w:num w:numId="17" w16cid:durableId="300697542">
    <w:abstractNumId w:val="2"/>
  </w:num>
  <w:num w:numId="18" w16cid:durableId="775251524">
    <w:abstractNumId w:val="7"/>
  </w:num>
  <w:num w:numId="19" w16cid:durableId="689918318">
    <w:abstractNumId w:val="21"/>
  </w:num>
  <w:num w:numId="20" w16cid:durableId="1838031845">
    <w:abstractNumId w:val="8"/>
  </w:num>
  <w:num w:numId="21" w16cid:durableId="2068142984">
    <w:abstractNumId w:val="9"/>
  </w:num>
  <w:num w:numId="22" w16cid:durableId="1531802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AE"/>
    <w:rsid w:val="00003ADB"/>
    <w:rsid w:val="00004247"/>
    <w:rsid w:val="0001655A"/>
    <w:rsid w:val="00032805"/>
    <w:rsid w:val="00033F90"/>
    <w:rsid w:val="000559B2"/>
    <w:rsid w:val="00055A9A"/>
    <w:rsid w:val="00074F9A"/>
    <w:rsid w:val="0008678F"/>
    <w:rsid w:val="000B002D"/>
    <w:rsid w:val="000C5486"/>
    <w:rsid w:val="000D333F"/>
    <w:rsid w:val="000E5AE4"/>
    <w:rsid w:val="00112611"/>
    <w:rsid w:val="00141DFD"/>
    <w:rsid w:val="00142121"/>
    <w:rsid w:val="001D08EA"/>
    <w:rsid w:val="001E7387"/>
    <w:rsid w:val="002721B6"/>
    <w:rsid w:val="00274CB1"/>
    <w:rsid w:val="00287AF2"/>
    <w:rsid w:val="002B29FB"/>
    <w:rsid w:val="002C1311"/>
    <w:rsid w:val="002C49DF"/>
    <w:rsid w:val="002F10A1"/>
    <w:rsid w:val="00317C0F"/>
    <w:rsid w:val="00337409"/>
    <w:rsid w:val="00342DB7"/>
    <w:rsid w:val="00381417"/>
    <w:rsid w:val="0038420F"/>
    <w:rsid w:val="003948BC"/>
    <w:rsid w:val="003A21A4"/>
    <w:rsid w:val="003B156A"/>
    <w:rsid w:val="00425E87"/>
    <w:rsid w:val="00426C64"/>
    <w:rsid w:val="00450F62"/>
    <w:rsid w:val="00460710"/>
    <w:rsid w:val="004A4AF9"/>
    <w:rsid w:val="004F2A2F"/>
    <w:rsid w:val="00532734"/>
    <w:rsid w:val="005438A5"/>
    <w:rsid w:val="0055489A"/>
    <w:rsid w:val="00566B34"/>
    <w:rsid w:val="005A68EF"/>
    <w:rsid w:val="005D4EAE"/>
    <w:rsid w:val="006100E3"/>
    <w:rsid w:val="006265E8"/>
    <w:rsid w:val="00661068"/>
    <w:rsid w:val="00661805"/>
    <w:rsid w:val="00670A02"/>
    <w:rsid w:val="00690103"/>
    <w:rsid w:val="00692C42"/>
    <w:rsid w:val="006A69A2"/>
    <w:rsid w:val="006C74CF"/>
    <w:rsid w:val="006D1141"/>
    <w:rsid w:val="006D264A"/>
    <w:rsid w:val="006D4820"/>
    <w:rsid w:val="006E20E4"/>
    <w:rsid w:val="006F26BB"/>
    <w:rsid w:val="00703739"/>
    <w:rsid w:val="00703D1C"/>
    <w:rsid w:val="00734585"/>
    <w:rsid w:val="0075491E"/>
    <w:rsid w:val="007559C4"/>
    <w:rsid w:val="00772409"/>
    <w:rsid w:val="00776510"/>
    <w:rsid w:val="007A00ED"/>
    <w:rsid w:val="007A2D93"/>
    <w:rsid w:val="007B1807"/>
    <w:rsid w:val="007B1D0A"/>
    <w:rsid w:val="007B33C2"/>
    <w:rsid w:val="007E0290"/>
    <w:rsid w:val="00835510"/>
    <w:rsid w:val="00872BFB"/>
    <w:rsid w:val="00881F13"/>
    <w:rsid w:val="008D5B6B"/>
    <w:rsid w:val="00903D5A"/>
    <w:rsid w:val="0091658D"/>
    <w:rsid w:val="00916ED3"/>
    <w:rsid w:val="00917FA2"/>
    <w:rsid w:val="00920093"/>
    <w:rsid w:val="009530A3"/>
    <w:rsid w:val="00964542"/>
    <w:rsid w:val="009720A9"/>
    <w:rsid w:val="00982C80"/>
    <w:rsid w:val="009957ED"/>
    <w:rsid w:val="009E26C7"/>
    <w:rsid w:val="009F4AA5"/>
    <w:rsid w:val="00A05B9F"/>
    <w:rsid w:val="00A0794F"/>
    <w:rsid w:val="00A140D1"/>
    <w:rsid w:val="00A163A0"/>
    <w:rsid w:val="00A31E68"/>
    <w:rsid w:val="00A33FA7"/>
    <w:rsid w:val="00A361B5"/>
    <w:rsid w:val="00A90CE2"/>
    <w:rsid w:val="00AA132E"/>
    <w:rsid w:val="00AA5646"/>
    <w:rsid w:val="00AB3613"/>
    <w:rsid w:val="00AD0DF9"/>
    <w:rsid w:val="00AD6EC5"/>
    <w:rsid w:val="00B20EDD"/>
    <w:rsid w:val="00B50D20"/>
    <w:rsid w:val="00B55228"/>
    <w:rsid w:val="00B62EAE"/>
    <w:rsid w:val="00B96D2F"/>
    <w:rsid w:val="00BC5D37"/>
    <w:rsid w:val="00BE2ED0"/>
    <w:rsid w:val="00C01ECD"/>
    <w:rsid w:val="00C046BC"/>
    <w:rsid w:val="00C056A1"/>
    <w:rsid w:val="00C35421"/>
    <w:rsid w:val="00C512E4"/>
    <w:rsid w:val="00C5267A"/>
    <w:rsid w:val="00C54204"/>
    <w:rsid w:val="00C6225F"/>
    <w:rsid w:val="00C63B48"/>
    <w:rsid w:val="00C91346"/>
    <w:rsid w:val="00C94EB4"/>
    <w:rsid w:val="00C978EA"/>
    <w:rsid w:val="00CA0CDC"/>
    <w:rsid w:val="00CB194B"/>
    <w:rsid w:val="00CB7604"/>
    <w:rsid w:val="00CC119E"/>
    <w:rsid w:val="00CC6726"/>
    <w:rsid w:val="00CF3A3C"/>
    <w:rsid w:val="00D17BB9"/>
    <w:rsid w:val="00D360FE"/>
    <w:rsid w:val="00D54FA2"/>
    <w:rsid w:val="00D56ECE"/>
    <w:rsid w:val="00D700ED"/>
    <w:rsid w:val="00D7754D"/>
    <w:rsid w:val="00D865CD"/>
    <w:rsid w:val="00DB6023"/>
    <w:rsid w:val="00DC5AB7"/>
    <w:rsid w:val="00DE261A"/>
    <w:rsid w:val="00DF6DAD"/>
    <w:rsid w:val="00E0413F"/>
    <w:rsid w:val="00E41263"/>
    <w:rsid w:val="00E4296A"/>
    <w:rsid w:val="00E72542"/>
    <w:rsid w:val="00E7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886C0F2"/>
  <w15:chartTrackingRefBased/>
  <w15:docId w15:val="{20EF1D17-24EA-437D-A735-A26CB5B7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A18A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106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EAE"/>
  </w:style>
  <w:style w:type="paragraph" w:styleId="Footer">
    <w:name w:val="footer"/>
    <w:basedOn w:val="Normal"/>
    <w:link w:val="FooterChar"/>
    <w:uiPriority w:val="99"/>
    <w:unhideWhenUsed/>
    <w:rsid w:val="005D4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EAE"/>
  </w:style>
  <w:style w:type="character" w:customStyle="1" w:styleId="Heading2Char">
    <w:name w:val="Heading 2 Char"/>
    <w:basedOn w:val="DefaultParagraphFont"/>
    <w:link w:val="Heading2"/>
    <w:uiPriority w:val="9"/>
    <w:rsid w:val="005D4EAE"/>
    <w:rPr>
      <w:rFonts w:asciiTheme="majorHAnsi" w:eastAsiaTheme="majorEastAsia" w:hAnsiTheme="majorHAnsi" w:cstheme="majorBidi"/>
      <w:color w:val="1A18A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4EAE"/>
    <w:rPr>
      <w:rFonts w:asciiTheme="majorHAnsi" w:eastAsiaTheme="majorEastAsia" w:hAnsiTheme="majorHAnsi" w:cstheme="majorBidi"/>
      <w:color w:val="11106B" w:themeColor="accent1" w:themeShade="7F"/>
      <w:sz w:val="24"/>
      <w:szCs w:val="24"/>
    </w:rPr>
  </w:style>
  <w:style w:type="paragraph" w:styleId="NoSpacing">
    <w:name w:val="No Spacing"/>
    <w:uiPriority w:val="1"/>
    <w:qFormat/>
    <w:rsid w:val="005D4E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5AE4"/>
    <w:pPr>
      <w:ind w:left="720"/>
      <w:contextualSpacing/>
    </w:pPr>
  </w:style>
  <w:style w:type="paragraph" w:styleId="BodyText">
    <w:name w:val="Body Text"/>
    <w:basedOn w:val="Normal"/>
    <w:link w:val="BodyTextChar"/>
    <w:rsid w:val="00003AD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003AD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00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36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cercare.org.uk/care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cancercar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ncerCare2021">
  <a:themeElements>
    <a:clrScheme name="CancerCare 2021">
      <a:dk1>
        <a:sysClr val="windowText" lastClr="000000"/>
      </a:dk1>
      <a:lt1>
        <a:sysClr val="window" lastClr="FFFFFF"/>
      </a:lt1>
      <a:dk2>
        <a:srgbClr val="222222"/>
      </a:dk2>
      <a:lt2>
        <a:srgbClr val="F3EBE0"/>
      </a:lt2>
      <a:accent1>
        <a:srgbClr val="2320D8"/>
      </a:accent1>
      <a:accent2>
        <a:srgbClr val="FEC0AC"/>
      </a:accent2>
      <a:accent3>
        <a:srgbClr val="FCBD52"/>
      </a:accent3>
      <a:accent4>
        <a:srgbClr val="FD6F38"/>
      </a:accent4>
      <a:accent5>
        <a:srgbClr val="CE2120"/>
      </a:accent5>
      <a:accent6>
        <a:srgbClr val="15946B"/>
      </a:accent6>
      <a:hlink>
        <a:srgbClr val="0563C1"/>
      </a:hlink>
      <a:folHlink>
        <a:srgbClr val="954F72"/>
      </a:folHlink>
    </a:clrScheme>
    <a:fontScheme name="CancerCare 2021">
      <a:majorFont>
        <a:latin typeface="Filson Pro Heavy"/>
        <a:ea typeface=""/>
        <a:cs typeface=""/>
      </a:majorFont>
      <a:minorFont>
        <a:latin typeface="NimbusSanLig"/>
        <a:ea typeface=""/>
        <a:cs typeface="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309A-E3AE-4493-84F2-580283B3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3530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Haworth</dc:creator>
  <cp:keywords/>
  <dc:description/>
  <cp:lastModifiedBy>Yvonne Brace</cp:lastModifiedBy>
  <cp:revision>2</cp:revision>
  <dcterms:created xsi:type="dcterms:W3CDTF">2026-01-28T15:00:00Z</dcterms:created>
  <dcterms:modified xsi:type="dcterms:W3CDTF">2026-01-28T15:00:00Z</dcterms:modified>
</cp:coreProperties>
</file>